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9838" w14:textId="08BF483F" w:rsidR="00710D24" w:rsidRDefault="0095386A" w:rsidP="0095386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UPUTE</w:t>
      </w:r>
      <w:r w:rsidR="009B4D2F" w:rsidRPr="009538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 </w:t>
      </w:r>
      <w:r w:rsidR="00672EAE" w:rsidRPr="0095386A">
        <w:rPr>
          <w:rFonts w:ascii="Times New Roman" w:hAnsi="Times New Roman" w:cs="Times New Roman"/>
          <w:b/>
          <w:bCs/>
          <w:sz w:val="24"/>
          <w:szCs w:val="24"/>
          <w:u w:val="single"/>
        </w:rPr>
        <w:t>DOSTAVLJANJE IZVJEŠTAJA OBVEZNIKA KOJI VRŠE UVOZ, PROIZVODNJU, PAKOVANJ</w:t>
      </w:r>
      <w:r w:rsidR="00E94A99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672EAE" w:rsidRPr="009538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(PREPAKIVANJE), DISTRIBUCIJU TE PLASMAN</w:t>
      </w:r>
      <w:r w:rsidR="00E94A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 ELEKTRIČNIH I ELEKTRONSKIH PROIZVODA </w:t>
      </w:r>
      <w:r w:rsidR="00672EAE" w:rsidRPr="009538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18646E8" w14:textId="77777777" w:rsidR="00450865" w:rsidRPr="0095386A" w:rsidRDefault="00450865" w:rsidP="00920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361535" w14:textId="2930F946" w:rsidR="00672EAE" w:rsidRPr="0095386A" w:rsidRDefault="00E643F2" w:rsidP="00450865">
      <w:pPr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 xml:space="preserve">Obavještavamo sva pravna lica da </w:t>
      </w:r>
      <w:r w:rsidR="00373018">
        <w:rPr>
          <w:rFonts w:ascii="Times New Roman" w:hAnsi="Times New Roman" w:cs="Times New Roman"/>
          <w:sz w:val="24"/>
          <w:szCs w:val="24"/>
        </w:rPr>
        <w:t xml:space="preserve">su od 2023.g. na snazi </w:t>
      </w:r>
      <w:r w:rsidR="00672EAE" w:rsidRPr="0095386A">
        <w:rPr>
          <w:rFonts w:ascii="Times New Roman" w:hAnsi="Times New Roman" w:cs="Times New Roman"/>
          <w:b/>
          <w:sz w:val="24"/>
          <w:szCs w:val="24"/>
        </w:rPr>
        <w:t xml:space="preserve">novi propis vezano za plasman </w:t>
      </w:r>
      <w:r w:rsidR="004F6E7E">
        <w:rPr>
          <w:rFonts w:ascii="Times New Roman" w:hAnsi="Times New Roman" w:cs="Times New Roman"/>
          <w:b/>
          <w:sz w:val="24"/>
          <w:szCs w:val="24"/>
        </w:rPr>
        <w:t>električnih i elektronskih proizvoda</w:t>
      </w:r>
      <w:r w:rsidR="00672EAE" w:rsidRPr="0095386A">
        <w:rPr>
          <w:rFonts w:ascii="Times New Roman" w:hAnsi="Times New Roman" w:cs="Times New Roman"/>
          <w:b/>
          <w:sz w:val="24"/>
          <w:szCs w:val="24"/>
        </w:rPr>
        <w:t xml:space="preserve"> na tržište FBiH, kao i upravljanje </w:t>
      </w:r>
      <w:r w:rsidR="004F6E7E">
        <w:rPr>
          <w:rFonts w:ascii="Times New Roman" w:hAnsi="Times New Roman" w:cs="Times New Roman"/>
          <w:b/>
          <w:sz w:val="24"/>
          <w:szCs w:val="24"/>
        </w:rPr>
        <w:t xml:space="preserve">otpadom od električnih i elektronskih proizvoda </w:t>
      </w:r>
      <w:r w:rsidR="00672EAE" w:rsidRPr="0095386A">
        <w:rPr>
          <w:rFonts w:ascii="Times New Roman" w:hAnsi="Times New Roman" w:cs="Times New Roman"/>
          <w:sz w:val="24"/>
          <w:szCs w:val="24"/>
        </w:rPr>
        <w:t xml:space="preserve">, koji su dostupni na stranici Federalnog ministarstva okoliša i turizma kao i na stranici Informacionog sistema upravljanja otpadom FBiH </w:t>
      </w:r>
      <w:hyperlink r:id="rId5" w:history="1">
        <w:r w:rsidR="00672EAE" w:rsidRPr="0095386A">
          <w:rPr>
            <w:rStyle w:val="Hyperlink"/>
            <w:rFonts w:ascii="Times New Roman" w:hAnsi="Times New Roman" w:cs="Times New Roman"/>
            <w:sz w:val="24"/>
            <w:szCs w:val="24"/>
          </w:rPr>
          <w:t>www.otpadfbih.ba</w:t>
        </w:r>
      </w:hyperlink>
      <w:r w:rsidR="00672EAE" w:rsidRPr="0095386A">
        <w:rPr>
          <w:rFonts w:ascii="Times New Roman" w:hAnsi="Times New Roman" w:cs="Times New Roman"/>
          <w:sz w:val="24"/>
          <w:szCs w:val="24"/>
        </w:rPr>
        <w:t xml:space="preserve"> koja je dostupna u pregledniku „Zakonska regulativa“.</w:t>
      </w:r>
    </w:p>
    <w:p w14:paraId="55D83C10" w14:textId="77777777" w:rsidR="00E643F2" w:rsidRPr="0095386A" w:rsidRDefault="00E643F2" w:rsidP="00E643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>Uredba o kriterijima za obračun i način plaćanja naknada za proizvode koji nakon upotrebe postaju ambalažni i električni i elektronski otpad („Službene novine Federacije BiH“, broj: 104/22)</w:t>
      </w:r>
    </w:p>
    <w:p w14:paraId="63851E15" w14:textId="0420AB99" w:rsidR="00E643F2" w:rsidRPr="0095386A" w:rsidRDefault="00E643F2" w:rsidP="00E643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 xml:space="preserve">Uredba o načinu raspodjele </w:t>
      </w:r>
      <w:r w:rsidR="00373018">
        <w:rPr>
          <w:rFonts w:ascii="Times New Roman" w:hAnsi="Times New Roman" w:cs="Times New Roman"/>
          <w:sz w:val="24"/>
          <w:szCs w:val="24"/>
        </w:rPr>
        <w:t>i</w:t>
      </w:r>
      <w:r w:rsidRPr="0095386A">
        <w:rPr>
          <w:rFonts w:ascii="Times New Roman" w:hAnsi="Times New Roman" w:cs="Times New Roman"/>
          <w:sz w:val="24"/>
          <w:szCs w:val="24"/>
        </w:rPr>
        <w:t xml:space="preserve"> ulaganja prikupljenih naknada za ambalažu i električne i elektroničke proizvode („Službene novine Federacije BiH“, broj: 104/22)</w:t>
      </w:r>
    </w:p>
    <w:p w14:paraId="5B697083" w14:textId="4CF35EB0" w:rsidR="00672EAE" w:rsidRPr="0095386A" w:rsidRDefault="00E643F2" w:rsidP="00E643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>Pravilnik o upravljanju otpadom od električnih i elektronskih proizvoda („Službene novine Federacije BiH“, broj: 23/23)</w:t>
      </w:r>
    </w:p>
    <w:p w14:paraId="08D878E9" w14:textId="68060275" w:rsidR="00672EAE" w:rsidRPr="0095386A" w:rsidRDefault="00672EAE" w:rsidP="00450865">
      <w:pPr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>Molimo obveznike da svoju obavezu prijave plasmana proizvoda izvrše u zakonski definisanom roku</w:t>
      </w:r>
      <w:r w:rsidR="0061586C" w:rsidRPr="0095386A">
        <w:rPr>
          <w:rFonts w:ascii="Times New Roman" w:hAnsi="Times New Roman" w:cs="Times New Roman"/>
          <w:sz w:val="24"/>
          <w:szCs w:val="24"/>
        </w:rPr>
        <w:t>,</w:t>
      </w:r>
      <w:r w:rsidRPr="0095386A">
        <w:rPr>
          <w:rFonts w:ascii="Times New Roman" w:hAnsi="Times New Roman" w:cs="Times New Roman"/>
          <w:sz w:val="24"/>
          <w:szCs w:val="24"/>
        </w:rPr>
        <w:t xml:space="preserve"> te prema odredbama </w:t>
      </w:r>
      <w:r w:rsidR="00912B90" w:rsidRPr="0095386A">
        <w:rPr>
          <w:rFonts w:ascii="Times New Roman" w:hAnsi="Times New Roman" w:cs="Times New Roman"/>
          <w:sz w:val="24"/>
          <w:szCs w:val="24"/>
        </w:rPr>
        <w:t>navedenih propisa iz kojih navodimo najvažnije:</w:t>
      </w:r>
      <w:r w:rsidRPr="00953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7F413" w14:textId="661619F1" w:rsidR="0061586C" w:rsidRPr="0095386A" w:rsidRDefault="0061586C" w:rsidP="0061586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86A">
        <w:rPr>
          <w:rFonts w:ascii="Times New Roman" w:hAnsi="Times New Roman" w:cs="Times New Roman"/>
          <w:b/>
          <w:sz w:val="24"/>
          <w:szCs w:val="24"/>
        </w:rPr>
        <w:t>svi podaci</w:t>
      </w:r>
      <w:r w:rsidRPr="0095386A">
        <w:rPr>
          <w:rFonts w:ascii="Times New Roman" w:hAnsi="Times New Roman" w:cs="Times New Roman"/>
          <w:sz w:val="24"/>
          <w:szCs w:val="24"/>
        </w:rPr>
        <w:t xml:space="preserve"> se moraju </w:t>
      </w:r>
      <w:r w:rsidRPr="0095386A">
        <w:rPr>
          <w:rFonts w:ascii="Times New Roman" w:hAnsi="Times New Roman" w:cs="Times New Roman"/>
          <w:b/>
          <w:sz w:val="24"/>
          <w:szCs w:val="24"/>
        </w:rPr>
        <w:t>unijeti direktno u Informacioni sistem upravljanja otpadom</w:t>
      </w:r>
      <w:r w:rsidRPr="0095386A">
        <w:rPr>
          <w:rFonts w:ascii="Times New Roman" w:hAnsi="Times New Roman" w:cs="Times New Roman"/>
          <w:sz w:val="24"/>
          <w:szCs w:val="24"/>
        </w:rPr>
        <w:t xml:space="preserve"> </w:t>
      </w:r>
      <w:r w:rsidRPr="0095386A">
        <w:rPr>
          <w:rFonts w:ascii="Times New Roman" w:hAnsi="Times New Roman" w:cs="Times New Roman"/>
          <w:sz w:val="24"/>
          <w:szCs w:val="24"/>
          <w:highlight w:val="yellow"/>
        </w:rPr>
        <w:t xml:space="preserve">nakon čega je potrebno </w:t>
      </w:r>
      <w:r w:rsidRPr="0095386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izvještaj </w:t>
      </w:r>
      <w:r w:rsidR="00912B90" w:rsidRPr="0095386A">
        <w:rPr>
          <w:rFonts w:ascii="Times New Roman" w:hAnsi="Times New Roman" w:cs="Times New Roman"/>
          <w:b/>
          <w:sz w:val="24"/>
          <w:szCs w:val="24"/>
          <w:highlight w:val="yellow"/>
        </w:rPr>
        <w:t>isprintati</w:t>
      </w:r>
      <w:r w:rsidR="00912B90" w:rsidRPr="0095386A">
        <w:rPr>
          <w:rFonts w:ascii="Times New Roman" w:hAnsi="Times New Roman" w:cs="Times New Roman"/>
          <w:sz w:val="24"/>
          <w:szCs w:val="24"/>
          <w:highlight w:val="yellow"/>
        </w:rPr>
        <w:t xml:space="preserve"> iz sistema, te ovjeren i potpisan </w:t>
      </w:r>
      <w:r w:rsidR="00912B90" w:rsidRPr="0095386A">
        <w:rPr>
          <w:rFonts w:ascii="Times New Roman" w:hAnsi="Times New Roman" w:cs="Times New Roman"/>
          <w:b/>
          <w:sz w:val="24"/>
          <w:szCs w:val="24"/>
          <w:highlight w:val="yellow"/>
        </w:rPr>
        <w:t>dostaviti</w:t>
      </w:r>
      <w:r w:rsidRPr="0095386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na adresu Fonda</w:t>
      </w:r>
      <w:r w:rsidRPr="00953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A99">
        <w:rPr>
          <w:rFonts w:ascii="Times New Roman" w:hAnsi="Times New Roman" w:cs="Times New Roman"/>
          <w:b/>
          <w:sz w:val="24"/>
          <w:szCs w:val="24"/>
        </w:rPr>
        <w:t>u skladu sa članom 12. Stav 4. Pravilnika</w:t>
      </w:r>
    </w:p>
    <w:p w14:paraId="270DEF2A" w14:textId="475DC3D0" w:rsidR="0061586C" w:rsidRPr="0095386A" w:rsidRDefault="0061586C" w:rsidP="004508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b/>
          <w:sz w:val="24"/>
          <w:szCs w:val="24"/>
        </w:rPr>
        <w:t>uz izvještaj je potreno dostaviti uplatnicu</w:t>
      </w:r>
      <w:r w:rsidRPr="0095386A">
        <w:rPr>
          <w:rFonts w:ascii="Times New Roman" w:hAnsi="Times New Roman" w:cs="Times New Roman"/>
          <w:sz w:val="24"/>
          <w:szCs w:val="24"/>
        </w:rPr>
        <w:t xml:space="preserve"> </w:t>
      </w:r>
      <w:r w:rsidRPr="0090389E">
        <w:rPr>
          <w:rFonts w:ascii="Times New Roman" w:hAnsi="Times New Roman" w:cs="Times New Roman"/>
          <w:sz w:val="24"/>
          <w:szCs w:val="24"/>
          <w:highlight w:val="yellow"/>
        </w:rPr>
        <w:t xml:space="preserve">sa plaćenom </w:t>
      </w:r>
      <w:r w:rsidR="0090389E" w:rsidRPr="0090389E">
        <w:rPr>
          <w:rFonts w:ascii="Times New Roman" w:hAnsi="Times New Roman" w:cs="Times New Roman"/>
          <w:sz w:val="24"/>
          <w:szCs w:val="24"/>
          <w:highlight w:val="yellow"/>
        </w:rPr>
        <w:t>općom</w:t>
      </w:r>
      <w:r w:rsidRPr="0090389E">
        <w:rPr>
          <w:rFonts w:ascii="Times New Roman" w:hAnsi="Times New Roman" w:cs="Times New Roman"/>
          <w:sz w:val="24"/>
          <w:szCs w:val="24"/>
          <w:highlight w:val="yellow"/>
        </w:rPr>
        <w:t xml:space="preserve"> naknadom</w:t>
      </w:r>
      <w:r w:rsidRPr="0095386A">
        <w:rPr>
          <w:rFonts w:ascii="Times New Roman" w:hAnsi="Times New Roman" w:cs="Times New Roman"/>
          <w:sz w:val="24"/>
          <w:szCs w:val="24"/>
        </w:rPr>
        <w:t xml:space="preserve"> u </w:t>
      </w:r>
      <w:r w:rsidR="004C23FD" w:rsidRPr="0095386A">
        <w:rPr>
          <w:rFonts w:ascii="Times New Roman" w:hAnsi="Times New Roman" w:cs="Times New Roman"/>
          <w:sz w:val="24"/>
          <w:szCs w:val="24"/>
        </w:rPr>
        <w:t>iznos</w:t>
      </w:r>
      <w:r w:rsidRPr="0095386A">
        <w:rPr>
          <w:rFonts w:ascii="Times New Roman" w:hAnsi="Times New Roman" w:cs="Times New Roman"/>
          <w:sz w:val="24"/>
          <w:szCs w:val="24"/>
        </w:rPr>
        <w:t>u</w:t>
      </w:r>
      <w:r w:rsidR="004C23FD" w:rsidRPr="0095386A">
        <w:rPr>
          <w:rFonts w:ascii="Times New Roman" w:hAnsi="Times New Roman" w:cs="Times New Roman"/>
          <w:sz w:val="24"/>
          <w:szCs w:val="24"/>
        </w:rPr>
        <w:t xml:space="preserve"> od 30,00 KM </w:t>
      </w:r>
      <w:r w:rsidRPr="0095386A">
        <w:rPr>
          <w:rFonts w:ascii="Times New Roman" w:hAnsi="Times New Roman" w:cs="Times New Roman"/>
          <w:sz w:val="24"/>
          <w:szCs w:val="24"/>
        </w:rPr>
        <w:t>(</w:t>
      </w:r>
      <w:r w:rsidR="004C23FD" w:rsidRPr="0095386A">
        <w:rPr>
          <w:rFonts w:ascii="Times New Roman" w:hAnsi="Times New Roman" w:cs="Times New Roman"/>
          <w:sz w:val="24"/>
          <w:szCs w:val="24"/>
        </w:rPr>
        <w:t>za sve obveznike</w:t>
      </w:r>
      <w:r w:rsidR="00E758C3" w:rsidRPr="0095386A">
        <w:rPr>
          <w:rFonts w:ascii="Times New Roman" w:hAnsi="Times New Roman" w:cs="Times New Roman"/>
          <w:sz w:val="24"/>
          <w:szCs w:val="24"/>
        </w:rPr>
        <w:t xml:space="preserve"> plaćanja  bez obzira da li imaju potpisan ugovor sa operaterima ili </w:t>
      </w:r>
      <w:r w:rsidRPr="0095386A">
        <w:rPr>
          <w:rFonts w:ascii="Times New Roman" w:hAnsi="Times New Roman" w:cs="Times New Roman"/>
          <w:sz w:val="24"/>
          <w:szCs w:val="24"/>
        </w:rPr>
        <w:t>ne)</w:t>
      </w:r>
      <w:r w:rsidR="00E758C3" w:rsidRPr="0095386A">
        <w:rPr>
          <w:rFonts w:ascii="Times New Roman" w:hAnsi="Times New Roman" w:cs="Times New Roman"/>
          <w:sz w:val="24"/>
          <w:szCs w:val="24"/>
        </w:rPr>
        <w:t>.</w:t>
      </w:r>
      <w:r w:rsidR="004C23FD" w:rsidRPr="0095386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DEEF9E" w14:textId="4ABC7F79" w:rsidR="00450865" w:rsidRPr="0095386A" w:rsidRDefault="00450865" w:rsidP="00912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 xml:space="preserve">Uplatu </w:t>
      </w:r>
      <w:r w:rsidR="0090389E" w:rsidRPr="0090389E">
        <w:rPr>
          <w:rFonts w:ascii="Times New Roman" w:hAnsi="Times New Roman" w:cs="Times New Roman"/>
          <w:sz w:val="24"/>
          <w:szCs w:val="24"/>
          <w:highlight w:val="yellow"/>
        </w:rPr>
        <w:t>opće</w:t>
      </w:r>
      <w:r w:rsidR="00912B90" w:rsidRPr="0090389E">
        <w:rPr>
          <w:rFonts w:ascii="Times New Roman" w:hAnsi="Times New Roman" w:cs="Times New Roman"/>
          <w:sz w:val="24"/>
          <w:szCs w:val="24"/>
          <w:highlight w:val="yellow"/>
        </w:rPr>
        <w:t xml:space="preserve"> naknad</w:t>
      </w:r>
      <w:r w:rsidR="0090389E" w:rsidRPr="0090389E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912B90" w:rsidRPr="0095386A">
        <w:rPr>
          <w:rFonts w:ascii="Times New Roman" w:hAnsi="Times New Roman" w:cs="Times New Roman"/>
          <w:sz w:val="24"/>
          <w:szCs w:val="24"/>
        </w:rPr>
        <w:t xml:space="preserve"> potrebno je</w:t>
      </w:r>
      <w:r w:rsidRPr="0095386A">
        <w:rPr>
          <w:rFonts w:ascii="Times New Roman" w:hAnsi="Times New Roman" w:cs="Times New Roman"/>
          <w:sz w:val="24"/>
          <w:szCs w:val="24"/>
        </w:rPr>
        <w:t xml:space="preserve"> izvršiti prema slijedećoj instrukciji:</w:t>
      </w:r>
    </w:p>
    <w:p w14:paraId="11058180" w14:textId="3CE52837" w:rsidR="00450865" w:rsidRPr="0095386A" w:rsidRDefault="00450865" w:rsidP="00912B90">
      <w:pPr>
        <w:pStyle w:val="ListParagraph"/>
        <w:numPr>
          <w:ilvl w:val="0"/>
          <w:numId w:val="1"/>
        </w:numPr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>Transakcijaki raču</w:t>
      </w:r>
      <w:r w:rsidR="004C23FD" w:rsidRPr="0095386A">
        <w:rPr>
          <w:rFonts w:ascii="Times New Roman" w:hAnsi="Times New Roman" w:cs="Times New Roman"/>
          <w:sz w:val="24"/>
          <w:szCs w:val="24"/>
        </w:rPr>
        <w:t>n</w:t>
      </w:r>
      <w:r w:rsidRPr="0095386A">
        <w:rPr>
          <w:rFonts w:ascii="Times New Roman" w:hAnsi="Times New Roman" w:cs="Times New Roman"/>
          <w:sz w:val="24"/>
          <w:szCs w:val="24"/>
        </w:rPr>
        <w:t>:</w:t>
      </w:r>
      <w:r w:rsidR="00D639F4" w:rsidRPr="0095386A">
        <w:rPr>
          <w:rFonts w:ascii="Times New Roman" w:hAnsi="Times New Roman" w:cs="Times New Roman"/>
          <w:sz w:val="24"/>
          <w:szCs w:val="24"/>
        </w:rPr>
        <w:t xml:space="preserve"> </w:t>
      </w:r>
      <w:r w:rsidR="004B3095" w:rsidRPr="004B3095">
        <w:rPr>
          <w:rFonts w:ascii="Times New Roman" w:hAnsi="Times New Roman" w:cs="Times New Roman"/>
          <w:b/>
          <w:bCs/>
          <w:sz w:val="24"/>
          <w:szCs w:val="24"/>
        </w:rPr>
        <w:t>102</w:t>
      </w:r>
      <w:r w:rsidR="004B3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3095" w:rsidRPr="004B3095">
        <w:rPr>
          <w:rFonts w:ascii="Times New Roman" w:hAnsi="Times New Roman" w:cs="Times New Roman"/>
          <w:b/>
          <w:bCs/>
          <w:sz w:val="24"/>
          <w:szCs w:val="24"/>
        </w:rPr>
        <w:t>050</w:t>
      </w:r>
      <w:r w:rsidR="004B3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3095" w:rsidRPr="004B3095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4B3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3095" w:rsidRPr="004B3095">
        <w:rPr>
          <w:rFonts w:ascii="Times New Roman" w:hAnsi="Times New Roman" w:cs="Times New Roman"/>
          <w:b/>
          <w:bCs/>
          <w:sz w:val="24"/>
          <w:szCs w:val="24"/>
        </w:rPr>
        <w:t>010</w:t>
      </w:r>
      <w:r w:rsidR="004B3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3095" w:rsidRPr="004B3095">
        <w:rPr>
          <w:rFonts w:ascii="Times New Roman" w:hAnsi="Times New Roman" w:cs="Times New Roman"/>
          <w:b/>
          <w:bCs/>
          <w:sz w:val="24"/>
          <w:szCs w:val="24"/>
        </w:rPr>
        <w:t>0393</w:t>
      </w:r>
    </w:p>
    <w:p w14:paraId="2AC9F9B2" w14:textId="2CD8E65D" w:rsidR="00450865" w:rsidRPr="0095386A" w:rsidRDefault="00450865" w:rsidP="00912B90">
      <w:pPr>
        <w:pStyle w:val="ListParagraph"/>
        <w:numPr>
          <w:ilvl w:val="0"/>
          <w:numId w:val="1"/>
        </w:numPr>
        <w:ind w:left="189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 xml:space="preserve">Poziv na broj: </w:t>
      </w:r>
      <w:r w:rsidRPr="0095386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F6E7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5386A">
        <w:rPr>
          <w:rFonts w:ascii="Times New Roman" w:hAnsi="Times New Roman" w:cs="Times New Roman"/>
          <w:b/>
          <w:bCs/>
          <w:sz w:val="24"/>
          <w:szCs w:val="24"/>
        </w:rPr>
        <w:t>00000000</w:t>
      </w:r>
    </w:p>
    <w:p w14:paraId="0218E8F7" w14:textId="51B4E785" w:rsidR="00450865" w:rsidRPr="0095386A" w:rsidRDefault="00450865" w:rsidP="00912B90">
      <w:pPr>
        <w:pStyle w:val="ListParagraph"/>
        <w:numPr>
          <w:ilvl w:val="0"/>
          <w:numId w:val="1"/>
        </w:numPr>
        <w:ind w:left="189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>Vrsta prihoda</w:t>
      </w:r>
      <w:r w:rsidRPr="0095386A">
        <w:rPr>
          <w:rFonts w:ascii="Times New Roman" w:hAnsi="Times New Roman" w:cs="Times New Roman"/>
          <w:b/>
          <w:bCs/>
          <w:sz w:val="24"/>
          <w:szCs w:val="24"/>
        </w:rPr>
        <w:t>: 722558</w:t>
      </w:r>
    </w:p>
    <w:p w14:paraId="57C40519" w14:textId="17C06BA8" w:rsidR="00E758C3" w:rsidRDefault="004C23FD" w:rsidP="00912B90">
      <w:pPr>
        <w:pStyle w:val="ListParagraph"/>
        <w:numPr>
          <w:ilvl w:val="0"/>
          <w:numId w:val="1"/>
        </w:numPr>
        <w:ind w:left="189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>Iznos uplate</w:t>
      </w:r>
      <w:r w:rsidRPr="0095386A">
        <w:rPr>
          <w:rFonts w:ascii="Times New Roman" w:hAnsi="Times New Roman" w:cs="Times New Roman"/>
          <w:b/>
          <w:bCs/>
          <w:sz w:val="24"/>
          <w:szCs w:val="24"/>
        </w:rPr>
        <w:t xml:space="preserve"> : 30,00 KM </w:t>
      </w:r>
    </w:p>
    <w:p w14:paraId="1B2CDBFF" w14:textId="77777777" w:rsidR="00E94A99" w:rsidRDefault="00E94A99" w:rsidP="00E94A99">
      <w:pPr>
        <w:pStyle w:val="ListParagraph"/>
        <w:numPr>
          <w:ilvl w:val="0"/>
          <w:numId w:val="1"/>
        </w:numPr>
        <w:ind w:left="189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Budžetska organizacija: </w:t>
      </w:r>
      <w:r w:rsidRPr="00A43F4F">
        <w:rPr>
          <w:rFonts w:ascii="Times New Roman" w:hAnsi="Times New Roman" w:cs="Times New Roman"/>
          <w:b/>
          <w:bCs/>
          <w:sz w:val="24"/>
          <w:szCs w:val="24"/>
        </w:rPr>
        <w:t>0000000</w:t>
      </w:r>
    </w:p>
    <w:p w14:paraId="23008FD1" w14:textId="77777777" w:rsidR="00E94A99" w:rsidRPr="0095386A" w:rsidRDefault="00E94A99" w:rsidP="00E94A99">
      <w:pPr>
        <w:pStyle w:val="ListParagraph"/>
        <w:numPr>
          <w:ilvl w:val="0"/>
          <w:numId w:val="1"/>
        </w:numPr>
        <w:ind w:left="189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Općina: </w:t>
      </w:r>
      <w:r w:rsidRPr="00A43F4F">
        <w:rPr>
          <w:rFonts w:ascii="Times New Roman" w:hAnsi="Times New Roman" w:cs="Times New Roman"/>
          <w:b/>
          <w:bCs/>
          <w:sz w:val="24"/>
          <w:szCs w:val="24"/>
        </w:rPr>
        <w:t xml:space="preserve">Unesite šifru općine sjedišta pravnog lica koje vrši uplatu </w:t>
      </w:r>
    </w:p>
    <w:p w14:paraId="6183314C" w14:textId="6D9586EC" w:rsidR="00E94A99" w:rsidRPr="0095386A" w:rsidRDefault="00E94A99" w:rsidP="00E94A99">
      <w:pPr>
        <w:pStyle w:val="ListParagraph"/>
        <w:ind w:left="18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79E67" w14:textId="5E548077" w:rsidR="00945915" w:rsidRPr="00784230" w:rsidRDefault="00912B90" w:rsidP="0078423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 xml:space="preserve">Za obveznike koji plasman </w:t>
      </w:r>
      <w:r w:rsidR="00E94A99">
        <w:rPr>
          <w:rFonts w:ascii="Times New Roman" w:hAnsi="Times New Roman" w:cs="Times New Roman"/>
          <w:sz w:val="24"/>
          <w:szCs w:val="24"/>
        </w:rPr>
        <w:t xml:space="preserve">električnih i elektronskih proizvoda </w:t>
      </w:r>
      <w:r w:rsidRPr="0095386A">
        <w:rPr>
          <w:rFonts w:ascii="Times New Roman" w:hAnsi="Times New Roman" w:cs="Times New Roman"/>
          <w:sz w:val="24"/>
          <w:szCs w:val="24"/>
        </w:rPr>
        <w:t xml:space="preserve"> prijavljuju Fondu za zaštitu okoliša FBiH, Fond će izdati Rješenje o plaćanju posebne naknade sa uputom za uplatu na adresu obveznika.</w:t>
      </w:r>
    </w:p>
    <w:p w14:paraId="1A01D773" w14:textId="3D7F2A09" w:rsidR="0090389E" w:rsidRPr="0090389E" w:rsidRDefault="0090389E" w:rsidP="0090389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>Pored navedenog kroz sistem je otvorena o</w:t>
      </w:r>
      <w:r w:rsidRPr="0090389E">
        <w:rPr>
          <w:rFonts w:ascii="Times New Roman" w:hAnsi="Times New Roman" w:cs="Times New Roman"/>
          <w:b/>
          <w:sz w:val="24"/>
          <w:szCs w:val="24"/>
        </w:rPr>
        <w:t>pcija „izvještavanje“ za obveznike koji u predmetnoj godini nisu imali</w:t>
      </w:r>
      <w:r w:rsidRPr="0090389E">
        <w:rPr>
          <w:rFonts w:ascii="Times New Roman" w:hAnsi="Times New Roman" w:cs="Times New Roman"/>
          <w:sz w:val="24"/>
          <w:szCs w:val="24"/>
        </w:rPr>
        <w:t xml:space="preserve"> uvoza, proizvodnje, distribucije, pakovanja i </w:t>
      </w:r>
      <w:r w:rsidRPr="0090389E">
        <w:rPr>
          <w:rFonts w:ascii="Times New Roman" w:hAnsi="Times New Roman" w:cs="Times New Roman"/>
          <w:b/>
          <w:sz w:val="24"/>
          <w:szCs w:val="24"/>
        </w:rPr>
        <w:t xml:space="preserve">plasman </w:t>
      </w:r>
      <w:r w:rsidR="004F6E7E">
        <w:rPr>
          <w:rFonts w:ascii="Times New Roman" w:hAnsi="Times New Roman" w:cs="Times New Roman"/>
          <w:b/>
          <w:sz w:val="24"/>
          <w:szCs w:val="24"/>
        </w:rPr>
        <w:t>električnih i elektronskih proizvoda na tržište FBIH</w:t>
      </w:r>
      <w:r w:rsidRPr="0090389E">
        <w:rPr>
          <w:rFonts w:ascii="Times New Roman" w:hAnsi="Times New Roman" w:cs="Times New Roman"/>
          <w:sz w:val="24"/>
          <w:szCs w:val="24"/>
        </w:rPr>
        <w:t xml:space="preserve"> da to potvrde „izjavom“ u sistem. </w:t>
      </w:r>
    </w:p>
    <w:p w14:paraId="679D5717" w14:textId="04FC4CAD" w:rsidR="00945915" w:rsidRPr="0090389E" w:rsidRDefault="0090389E" w:rsidP="0090389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Istu je moguće izabrati ukoliko iz prethodne godine nistu preostale količine </w:t>
      </w:r>
      <w:r w:rsidR="00784230">
        <w:rPr>
          <w:rFonts w:ascii="Times New Roman" w:hAnsi="Times New Roman" w:cs="Times New Roman"/>
          <w:sz w:val="24"/>
          <w:szCs w:val="24"/>
        </w:rPr>
        <w:t>električnih i elektronskih proizvoda</w:t>
      </w:r>
      <w:r w:rsidRPr="0090389E">
        <w:rPr>
          <w:rFonts w:ascii="Times New Roman" w:hAnsi="Times New Roman" w:cs="Times New Roman"/>
          <w:sz w:val="24"/>
          <w:szCs w:val="24"/>
        </w:rPr>
        <w:t xml:space="preserve"> na stanju. Ukoliko obveznik ima količina koje su ostale na stanju iste će morati prijaviti kao početno stanje u tekućoj godini. </w:t>
      </w:r>
    </w:p>
    <w:p w14:paraId="467CB81A" w14:textId="77777777" w:rsidR="00945915" w:rsidRPr="00945915" w:rsidRDefault="00945915" w:rsidP="00945915">
      <w:pPr>
        <w:jc w:val="both"/>
        <w:rPr>
          <w:sz w:val="24"/>
          <w:szCs w:val="24"/>
        </w:rPr>
      </w:pPr>
    </w:p>
    <w:p w14:paraId="7FA68937" w14:textId="075B54A0" w:rsidR="00E758C3" w:rsidRDefault="0090389E" w:rsidP="00450865">
      <w:pPr>
        <w:jc w:val="both"/>
        <w:rPr>
          <w:sz w:val="24"/>
          <w:szCs w:val="24"/>
        </w:rPr>
      </w:pP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A23F6" wp14:editId="40269E59">
                <wp:simplePos x="0" y="0"/>
                <wp:positionH relativeFrom="column">
                  <wp:posOffset>167005</wp:posOffset>
                </wp:positionH>
                <wp:positionV relativeFrom="paragraph">
                  <wp:posOffset>1622425</wp:posOffset>
                </wp:positionV>
                <wp:extent cx="5391150" cy="0"/>
                <wp:effectExtent l="0" t="19050" r="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41C0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127.75pt" to="437.6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" strokecolor="red" strokeweight="2.25pt">
                <v:stroke joinstyle="miter"/>
              </v:line>
            </w:pict>
          </mc:Fallback>
        </mc:AlternateContent>
      </w:r>
      <w:r w:rsidR="00945915" w:rsidRPr="00945915">
        <w:rPr>
          <w:noProof/>
          <w:lang w:eastAsia="bs-Latn-BA"/>
        </w:rPr>
        <w:drawing>
          <wp:inline distT="0" distB="0" distL="0" distR="0" wp14:anchorId="59F61D4F" wp14:editId="71730EC3">
            <wp:extent cx="5760720" cy="1838325"/>
            <wp:effectExtent l="0" t="0" r="0" b="9525"/>
            <wp:docPr id="1484278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78327" name=""/>
                    <pic:cNvPicPr/>
                  </pic:nvPicPr>
                  <pic:blipFill rotWithShape="1">
                    <a:blip r:embed="rId6"/>
                    <a:srcRect t="4706" b="41861"/>
                    <a:stretch/>
                  </pic:blipFill>
                  <pic:spPr bwMode="auto">
                    <a:xfrm>
                      <a:off x="0" y="0"/>
                      <a:ext cx="5760720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D73D5F" w14:textId="77777777" w:rsidR="00E758C3" w:rsidRPr="00110601" w:rsidRDefault="00E758C3" w:rsidP="004508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81B4E" w14:textId="7ED84B40" w:rsidR="004C23FD" w:rsidRPr="00110601" w:rsidRDefault="00110601" w:rsidP="0011060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601">
        <w:rPr>
          <w:rFonts w:ascii="Times New Roman" w:hAnsi="Times New Roman" w:cs="Times New Roman"/>
          <w:bCs/>
          <w:sz w:val="24"/>
          <w:szCs w:val="24"/>
        </w:rPr>
        <w:t>Za dodatne informacije stojimo na raspolaganju...</w:t>
      </w:r>
    </w:p>
    <w:p w14:paraId="18F4CB28" w14:textId="77777777" w:rsidR="004C23FD" w:rsidRDefault="004C23FD" w:rsidP="00450865">
      <w:pPr>
        <w:jc w:val="both"/>
        <w:rPr>
          <w:b/>
          <w:bCs/>
          <w:sz w:val="24"/>
          <w:szCs w:val="24"/>
        </w:rPr>
      </w:pPr>
    </w:p>
    <w:p w14:paraId="4F187D8E" w14:textId="77777777" w:rsidR="00450865" w:rsidRPr="00450865" w:rsidRDefault="00450865" w:rsidP="00450865">
      <w:pPr>
        <w:jc w:val="both"/>
        <w:rPr>
          <w:sz w:val="24"/>
          <w:szCs w:val="24"/>
        </w:rPr>
      </w:pPr>
    </w:p>
    <w:p w14:paraId="56291FE5" w14:textId="77777777" w:rsidR="009B4D2F" w:rsidRDefault="009B4D2F" w:rsidP="009B4D2F">
      <w:pPr>
        <w:jc w:val="center"/>
        <w:rPr>
          <w:b/>
          <w:bCs/>
          <w:sz w:val="24"/>
          <w:szCs w:val="24"/>
        </w:rPr>
      </w:pPr>
    </w:p>
    <w:p w14:paraId="1F2C35AB" w14:textId="310D9289" w:rsidR="009B4D2F" w:rsidRPr="009B4D2F" w:rsidRDefault="009B4D2F" w:rsidP="009B4D2F">
      <w:pPr>
        <w:rPr>
          <w:b/>
          <w:bCs/>
          <w:sz w:val="24"/>
          <w:szCs w:val="24"/>
        </w:rPr>
      </w:pPr>
    </w:p>
    <w:sectPr w:rsidR="009B4D2F" w:rsidRPr="009B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C2A"/>
    <w:multiLevelType w:val="hybridMultilevel"/>
    <w:tmpl w:val="A636081C"/>
    <w:lvl w:ilvl="0" w:tplc="1294FF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459BC"/>
    <w:multiLevelType w:val="hybridMultilevel"/>
    <w:tmpl w:val="B1D02190"/>
    <w:lvl w:ilvl="0" w:tplc="1294F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646DC"/>
    <w:multiLevelType w:val="hybridMultilevel"/>
    <w:tmpl w:val="34284208"/>
    <w:lvl w:ilvl="0" w:tplc="966E8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50079"/>
    <w:multiLevelType w:val="hybridMultilevel"/>
    <w:tmpl w:val="C0B0B9F0"/>
    <w:lvl w:ilvl="0" w:tplc="1294FF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2936F2"/>
    <w:multiLevelType w:val="hybridMultilevel"/>
    <w:tmpl w:val="8E8409C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35648"/>
    <w:multiLevelType w:val="hybridMultilevel"/>
    <w:tmpl w:val="EF089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07F4D"/>
    <w:multiLevelType w:val="hybridMultilevel"/>
    <w:tmpl w:val="D06A21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2403A"/>
    <w:multiLevelType w:val="hybridMultilevel"/>
    <w:tmpl w:val="88EA1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14F41"/>
    <w:multiLevelType w:val="hybridMultilevel"/>
    <w:tmpl w:val="6B889E7A"/>
    <w:lvl w:ilvl="0" w:tplc="1294F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550D9"/>
    <w:multiLevelType w:val="hybridMultilevel"/>
    <w:tmpl w:val="9F5E58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773956">
    <w:abstractNumId w:val="1"/>
  </w:num>
  <w:num w:numId="2" w16cid:durableId="1175345681">
    <w:abstractNumId w:val="8"/>
  </w:num>
  <w:num w:numId="3" w16cid:durableId="1429229354">
    <w:abstractNumId w:val="4"/>
  </w:num>
  <w:num w:numId="4" w16cid:durableId="2064592879">
    <w:abstractNumId w:val="6"/>
  </w:num>
  <w:num w:numId="5" w16cid:durableId="1085956344">
    <w:abstractNumId w:val="2"/>
  </w:num>
  <w:num w:numId="6" w16cid:durableId="910193052">
    <w:abstractNumId w:val="9"/>
  </w:num>
  <w:num w:numId="7" w16cid:durableId="534733931">
    <w:abstractNumId w:val="5"/>
  </w:num>
  <w:num w:numId="8" w16cid:durableId="1773040383">
    <w:abstractNumId w:val="3"/>
  </w:num>
  <w:num w:numId="9" w16cid:durableId="1864904943">
    <w:abstractNumId w:val="0"/>
  </w:num>
  <w:num w:numId="10" w16cid:durableId="1361511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2F"/>
    <w:rsid w:val="00110601"/>
    <w:rsid w:val="001779C0"/>
    <w:rsid w:val="00373018"/>
    <w:rsid w:val="00377CD9"/>
    <w:rsid w:val="00450865"/>
    <w:rsid w:val="004B3095"/>
    <w:rsid w:val="004C23FD"/>
    <w:rsid w:val="004F6E7E"/>
    <w:rsid w:val="0061586C"/>
    <w:rsid w:val="00672EAE"/>
    <w:rsid w:val="00710D24"/>
    <w:rsid w:val="00711BCF"/>
    <w:rsid w:val="007352DA"/>
    <w:rsid w:val="00784230"/>
    <w:rsid w:val="007E4FEB"/>
    <w:rsid w:val="0090389E"/>
    <w:rsid w:val="00912B90"/>
    <w:rsid w:val="00920E3B"/>
    <w:rsid w:val="00945915"/>
    <w:rsid w:val="0095386A"/>
    <w:rsid w:val="0095516F"/>
    <w:rsid w:val="009B4D2F"/>
    <w:rsid w:val="00A00F78"/>
    <w:rsid w:val="00AD1D00"/>
    <w:rsid w:val="00D4507D"/>
    <w:rsid w:val="00D639F4"/>
    <w:rsid w:val="00E4327A"/>
    <w:rsid w:val="00E643F2"/>
    <w:rsid w:val="00E758C3"/>
    <w:rsid w:val="00E9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F826"/>
  <w15:docId w15:val="{065A8FE7-C4FD-4716-A0AC-0D1939F3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2E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tpadfbih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 Kilim</dc:creator>
  <cp:lastModifiedBy>Emina Kilim</cp:lastModifiedBy>
  <cp:revision>3</cp:revision>
  <cp:lastPrinted>2023-12-11T09:28:00Z</cp:lastPrinted>
  <dcterms:created xsi:type="dcterms:W3CDTF">2025-01-17T09:32:00Z</dcterms:created>
  <dcterms:modified xsi:type="dcterms:W3CDTF">2025-01-24T09:02:00Z</dcterms:modified>
</cp:coreProperties>
</file>